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9214"/>
        </w:tabs>
        <w:spacing w:beforeLines="150" w:afterLines="50" w:line="240" w:lineRule="auto"/>
        <w:ind w:right="538" w:rightChars="256"/>
        <w:jc w:val="center"/>
        <w:rPr>
          <w:rFonts w:hint="eastAsia" w:ascii="华文中宋" w:hAnsi="华文中宋" w:eastAsia="华文中宋" w:cs="方正小标宋简体"/>
          <w:kern w:val="0"/>
          <w:sz w:val="44"/>
          <w:szCs w:val="44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7" w:right="567" w:bottom="311" w:left="567" w:header="567" w:footer="567" w:gutter="0"/>
          <w:cols w:space="720" w:num="1"/>
          <w:docGrid w:type="lines" w:linePitch="312" w:charSpace="0"/>
        </w:sect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shd w:val="clear" w:color="auto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-503555</wp:posOffset>
            </wp:positionV>
            <wp:extent cx="7564120" cy="10714990"/>
            <wp:effectExtent l="0" t="0" r="17780" b="10160"/>
            <wp:wrapTopAndBottom/>
            <wp:docPr id="3" name="图片 2" descr="C:\Users\Administrator\Desktop\CLC邀请函封面-ys.jpgCLC邀请函封面-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CLC邀请函封面-ys.jpgCLC邀请函封面-ys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7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92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50" w:afterLines="50" w:line="240" w:lineRule="exact"/>
        <w:ind w:right="538" w:rightChars="256"/>
        <w:jc w:val="center"/>
        <w:textAlignment w:val="auto"/>
        <w:rPr>
          <w:rFonts w:ascii="华文中宋" w:hAnsi="华文中宋" w:eastAsia="华文中宋" w:cs="方正小标宋简体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bCs/>
          <w:kern w:val="0"/>
          <w:sz w:val="44"/>
          <w:szCs w:val="44"/>
        </w:rPr>
        <w:t>第三届中国实验室发展大会</w:t>
      </w:r>
    </w:p>
    <w:p>
      <w:pPr>
        <w:keepNext w:val="0"/>
        <w:keepLines w:val="0"/>
        <w:pageBreakBefore w:val="0"/>
        <w:widowControl w:val="0"/>
        <w:tabs>
          <w:tab w:val="left" w:pos="92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50" w:afterLines="150" w:line="240" w:lineRule="exact"/>
        <w:ind w:right="538" w:rightChars="256" w:firstLine="424" w:firstLineChars="96"/>
        <w:jc w:val="center"/>
        <w:textAlignment w:val="auto"/>
        <w:rPr>
          <w:rFonts w:ascii="华文中宋" w:hAnsi="华文中宋" w:eastAsia="华文中宋" w:cs="宋体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bCs/>
          <w:kern w:val="0"/>
          <w:sz w:val="44"/>
          <w:szCs w:val="44"/>
        </w:rPr>
        <w:t>大会日程表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textAlignment w:val="auto"/>
        <w:rPr>
          <w:rFonts w:ascii="仿宋" w:hAnsi="仿宋" w:eastAsia="仿宋" w:cs="方正仿宋简体"/>
          <w:b/>
          <w:sz w:val="32"/>
          <w:szCs w:val="32"/>
        </w:rPr>
      </w:pPr>
      <w:r>
        <w:rPr>
          <w:rFonts w:hint="eastAsia" w:ascii="仿宋" w:hAnsi="仿宋" w:eastAsia="仿宋" w:cs="方正仿宋简体"/>
          <w:b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方正仿宋简体"/>
          <w:sz w:val="28"/>
          <w:szCs w:val="28"/>
        </w:rPr>
        <w:t>“第三届中国实验室发展大会”</w:t>
      </w:r>
      <w:r>
        <w:rPr>
          <w:rFonts w:hint="eastAsia" w:ascii="仿宋" w:hAnsi="仿宋" w:eastAsia="仿宋"/>
          <w:sz w:val="28"/>
          <w:szCs w:val="28"/>
        </w:rPr>
        <w:t>（简称 CL</w:t>
      </w:r>
      <w:r>
        <w:rPr>
          <w:rFonts w:ascii="仿宋" w:hAnsi="仿宋" w:eastAsia="仿宋"/>
          <w:sz w:val="28"/>
          <w:szCs w:val="28"/>
        </w:rPr>
        <w:t>C</w:t>
      </w:r>
      <w:r>
        <w:rPr>
          <w:rFonts w:hint="eastAsia" w:ascii="仿宋" w:hAnsi="仿宋" w:eastAsia="仿宋"/>
          <w:sz w:val="28"/>
          <w:szCs w:val="28"/>
        </w:rPr>
        <w:t xml:space="preserve"> 2021）</w:t>
      </w:r>
      <w:r>
        <w:rPr>
          <w:rFonts w:hint="eastAsia" w:ascii="仿宋" w:hAnsi="仿宋" w:eastAsia="仿宋"/>
          <w:color w:val="000000"/>
          <w:sz w:val="28"/>
          <w:szCs w:val="28"/>
        </w:rPr>
        <w:t>筹备工作已就绪</w:t>
      </w:r>
      <w:r>
        <w:rPr>
          <w:rFonts w:hint="eastAsia" w:ascii="仿宋" w:hAnsi="仿宋" w:eastAsia="仿宋" w:cs="方正仿宋简体"/>
          <w:sz w:val="28"/>
          <w:szCs w:val="28"/>
        </w:rPr>
        <w:t>，定于2021年5月10日-11日在国家会议中心（北京）与第十九届中国国际科学仪器及实验室装备展览会（CISILE 2021）同期召开。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30" w:lineRule="exact"/>
        <w:ind w:firstLine="560" w:firstLineChars="20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特此诚邀请相关单位的院士、领导、专家、学者、企业家、检测机构、实验室、科研院校、大型食品生产企业等相关工作者莅临本届大会。我们将力争把大会办成最前瞻、最具代表性的有关实验室管理与检测技术行业的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30" w:lineRule="exact"/>
        <w:ind w:firstLine="562" w:firstLineChars="20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时间：</w:t>
      </w:r>
      <w:r>
        <w:rPr>
          <w:rFonts w:hint="eastAsia" w:ascii="仿宋" w:hAnsi="仿宋" w:eastAsia="仿宋"/>
          <w:color w:val="000000"/>
          <w:sz w:val="28"/>
          <w:szCs w:val="28"/>
        </w:rPr>
        <w:t>2021年5月10日-11日（9日全天报到）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30" w:lineRule="exact"/>
        <w:ind w:firstLine="562" w:firstLineChars="200"/>
        <w:textAlignment w:val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地点：</w:t>
      </w:r>
      <w:r>
        <w:rPr>
          <w:rFonts w:hint="eastAsia" w:ascii="仿宋" w:hAnsi="仿宋" w:eastAsia="仿宋"/>
          <w:color w:val="000000"/>
          <w:sz w:val="28"/>
          <w:szCs w:val="28"/>
        </w:rPr>
        <w:t>北京国家会议中心（</w:t>
      </w:r>
      <w:r>
        <w:rPr>
          <w:rFonts w:hint="eastAsia" w:ascii="仿宋" w:hAnsi="仿宋" w:eastAsia="仿宋" w:cs="宋体"/>
          <w:sz w:val="28"/>
          <w:szCs w:val="28"/>
        </w:rPr>
        <w:t>北京市朝阳区天辰东路7号）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主办单位：</w:t>
      </w:r>
      <w:r>
        <w:rPr>
          <w:rFonts w:hint="eastAsia" w:ascii="仿宋" w:hAnsi="仿宋" w:eastAsia="仿宋" w:cs="仿宋"/>
          <w:sz w:val="28"/>
          <w:szCs w:val="28"/>
        </w:rPr>
        <w:t>中国仪器仪表行业协会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世信国际会展集团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协办单位：</w:t>
      </w:r>
      <w:r>
        <w:rPr>
          <w:rFonts w:hint="eastAsia" w:ascii="仿宋" w:hAnsi="仿宋" w:eastAsia="仿宋" w:cs="仿宋"/>
          <w:sz w:val="28"/>
          <w:szCs w:val="28"/>
        </w:rPr>
        <w:t>中国出入境检验检疫协会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珠海市出入境检验检疫服务行业协会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上海实验室装备协会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承办单位：</w:t>
      </w:r>
      <w:r>
        <w:rPr>
          <w:rFonts w:hint="eastAsia" w:ascii="仿宋" w:hAnsi="仿宋" w:eastAsia="仿宋" w:cs="仿宋"/>
          <w:sz w:val="28"/>
          <w:szCs w:val="28"/>
        </w:rPr>
        <w:t>中国仪器仪表学会分析仪器分会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北京朗普展览有限公司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北京中仪雄鹰国际会展有限公司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562" w:firstLineChars="200"/>
        <w:jc w:val="lef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支持单位：</w:t>
      </w:r>
      <w:r>
        <w:rPr>
          <w:rFonts w:hint="eastAsia" w:ascii="仿宋" w:hAnsi="仿宋" w:eastAsia="仿宋" w:cs="仿宋"/>
          <w:sz w:val="28"/>
          <w:szCs w:val="28"/>
        </w:rPr>
        <w:t>中国农业大学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中国分析测试协会实验室建设分会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中国科技成果管理研究会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中国仪器仪表行业协会分析仪器分会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上海市研发公共服务平台管理中心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上海分析仪器产业技术创新战略联盟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上海化学试剂产业技术创新战略联盟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jc w:val="left"/>
        <w:textAlignment w:val="auto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长三角科学仪器产业技术创新战略联盟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jc w:val="left"/>
        <w:textAlignment w:val="auto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广州市检验检测与认证行业协会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jc w:val="left"/>
        <w:textAlignment w:val="auto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山西大同大学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firstLine="1960" w:firstLineChars="700"/>
        <w:jc w:val="left"/>
        <w:textAlignment w:val="auto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北京体育大学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30" w:lineRule="exact"/>
        <w:ind w:left="1934" w:leftChars="252" w:hanging="1405" w:hangingChars="500"/>
        <w:jc w:val="left"/>
        <w:textAlignment w:val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大会官网：</w:t>
      </w:r>
      <w:r>
        <w:fldChar w:fldCharType="begin"/>
      </w:r>
      <w:r>
        <w:instrText xml:space="preserve"> HYPERLINK "http://www.clcchina.cn" </w:instrText>
      </w:r>
      <w:r>
        <w:fldChar w:fldCharType="separate"/>
      </w:r>
      <w:r>
        <w:rPr>
          <w:rStyle w:val="14"/>
          <w:rFonts w:hint="eastAsia" w:ascii="仿宋" w:hAnsi="仿宋" w:eastAsia="仿宋" w:cs="方正仿宋简体"/>
          <w:sz w:val="28"/>
          <w:szCs w:val="28"/>
        </w:rPr>
        <w:t>www.clcchina.c</w:t>
      </w:r>
      <w:r>
        <w:rPr>
          <w:rStyle w:val="14"/>
          <w:rFonts w:ascii="仿宋" w:hAnsi="仿宋" w:eastAsia="仿宋" w:cs="方正仿宋简体"/>
          <w:sz w:val="28"/>
          <w:szCs w:val="28"/>
        </w:rPr>
        <w:t>n</w:t>
      </w:r>
      <w:r>
        <w:rPr>
          <w:rStyle w:val="14"/>
          <w:rFonts w:ascii="仿宋" w:hAnsi="仿宋" w:eastAsia="仿宋" w:cs="方正仿宋简体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现将本次论坛日程安排和具体内容通知如下：</w:t>
      </w:r>
    </w:p>
    <w:p>
      <w:pPr>
        <w:spacing w:line="440" w:lineRule="exact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ascii="仿宋" w:hAnsi="仿宋" w:eastAsia="仿宋" w:cs="宋体"/>
          <w:b/>
          <w:sz w:val="28"/>
          <w:szCs w:val="28"/>
        </w:rPr>
        <w:br w:type="page"/>
      </w:r>
      <w:r>
        <w:rPr>
          <w:rFonts w:hint="eastAsia" w:ascii="仿宋" w:hAnsi="仿宋" w:eastAsia="仿宋" w:cs="宋体"/>
          <w:b/>
          <w:sz w:val="28"/>
          <w:szCs w:val="28"/>
        </w:rPr>
        <w:t xml:space="preserve">大会开幕式及大会报告  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时间：5月10日（星期一）9:00-17:00 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地点：国家会议中心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主持人： 曹以刚</w:t>
      </w:r>
    </w:p>
    <w:tbl>
      <w:tblPr>
        <w:tblStyle w:val="9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7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7776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08:30--09:00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注册报到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09:00--09:30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开幕式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1、主持人介绍出席论坛的院士和领导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2、致辞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09:30-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我国环境监测仪器现状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演讲嘉宾：中国工程院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魏复盛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-10:3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国际单位制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演讲嘉宾：中国计量科学研究院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方向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院长（拟）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10:3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提效增能4.0--智能助攻，突破瓶颈-赛默飞检验检测实验室创新解决方案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演讲嘉宾：赛默飞世尔科技(中国)有限公司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胡忠阳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市场经理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-11:30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实验室通风4.0—风幕式系统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演讲嘉宾：山东龙腾电力科技有限公司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岳彬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11:30-1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新冠疫情常态化防控中BSL-1/2实验室的建设与管理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</w:t>
            </w:r>
            <w:r>
              <w:rPr>
                <w:rFonts w:ascii="仿宋" w:hAnsi="仿宋" w:eastAsia="仿宋"/>
                <w:sz w:val="28"/>
                <w:szCs w:val="28"/>
              </w:rPr>
              <w:t>北京市疾病预防控制中心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陈丽娟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777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中午休息和午餐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13:0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实验室认可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演讲嘉宾：原中国合格评定国家认可委员会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宋桂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兰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13:3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国内外标准发展趋势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演讲嘉宾：中国标准化研究院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邱月明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:00-14:3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我国试剂行业发展现状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演讲嘉宾：全国化学试剂信息总站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何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14:3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我国检验检测实验室现状及其发展趋势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演讲嘉宾：中国分析测试协会实验室建设分会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张经华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bCs w:val="0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bCs w:val="0"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bCs w:val="0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bCs w:val="0"/>
                <w:color w:val="000000"/>
                <w:kern w:val="0"/>
                <w:sz w:val="28"/>
                <w:szCs w:val="28"/>
              </w:rPr>
              <w:t>-15:3</w:t>
            </w:r>
            <w:r>
              <w:rPr>
                <w:rFonts w:ascii="仿宋" w:hAnsi="仿宋" w:eastAsia="仿宋"/>
                <w:b/>
                <w:bCs w:val="0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kern w:val="0"/>
                <w:sz w:val="28"/>
                <w:szCs w:val="28"/>
              </w:rPr>
              <w:t>茶歇休息和参观展览会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15:3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我国实验室建设及国产科研仪器研发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中国科学院微电子研究所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夏洋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:3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微软雅黑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/>
                <w:sz w:val="28"/>
                <w:szCs w:val="28"/>
              </w:rPr>
              <w:t>数据资源——谈谈标准谱图构建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演讲嘉宾：清华大学 </w:t>
            </w:r>
            <w:r>
              <w:rPr>
                <w:rFonts w:hint="eastAsia" w:ascii="仿宋" w:hAnsi="仿宋" w:eastAsia="仿宋" w:cs="微软雅黑"/>
                <w:b/>
                <w:bCs w:val="0"/>
                <w:sz w:val="28"/>
                <w:szCs w:val="28"/>
              </w:rPr>
              <w:t>邢志</w:t>
            </w: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:3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-17:0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7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荧光相关光谱单分子荧光技术的仪器研发和应用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中国科学院生物物理研究所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黄韶辉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研究员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专题一：</w:t>
      </w:r>
      <w:bookmarkStart w:id="0" w:name="_Hlk535928479"/>
      <w:r>
        <w:rPr>
          <w:rFonts w:hint="eastAsia" w:ascii="仿宋" w:hAnsi="仿宋" w:eastAsia="仿宋" w:cs="微软雅黑"/>
          <w:b/>
          <w:sz w:val="28"/>
          <w:szCs w:val="28"/>
        </w:rPr>
        <w:t>实验室认可认证及相关标准专题</w:t>
      </w:r>
      <w:bookmarkEnd w:id="0"/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时间：5月11日（星期二）9:30-12:00 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地点：国家会议中心</w:t>
      </w:r>
    </w:p>
    <w:p>
      <w:pPr>
        <w:spacing w:line="440" w:lineRule="exact"/>
        <w:ind w:left="-57" w:leftChars="-87" w:hanging="126" w:hangingChars="45"/>
        <w:jc w:val="center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主持人：曹实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研究员</w:t>
      </w:r>
    </w:p>
    <w:tbl>
      <w:tblPr>
        <w:tblStyle w:val="9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</w:t>
            </w:r>
          </w:p>
        </w:tc>
        <w:tc>
          <w:tcPr>
            <w:tcW w:w="8222" w:type="dxa"/>
            <w:tcBorders>
              <w:bottom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9:30-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CNAS最新相关文件解读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演讲嘉宾：中国合格评定国家认可中心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曹实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-10:30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合格评定领域实验室相关国际国家标准新变化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演讲嘉宾：中国认证认可协会技术标准部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李喜俊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10:30-1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>
            <w:pPr>
              <w:spacing w:line="440" w:lineRule="exact"/>
              <w:ind w:right="-107" w:rightChars="-51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茶歇休息和参观展览会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-11:30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质量控制与质控图绘制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北京中实国金国际实验室能力验证研究有限公司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唐凌天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11:30-1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浅谈实验室管理中对设备的关注点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演讲嘉宾：北京市疾病预防控制中心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刘丽萍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</w:tbl>
    <w:p>
      <w:pPr>
        <w:spacing w:line="440" w:lineRule="exact"/>
        <w:ind w:right="-710" w:rightChars="-338"/>
        <w:rPr>
          <w:rFonts w:ascii="仿宋" w:hAnsi="仿宋" w:eastAsia="仿宋" w:cs="宋体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专题二：</w:t>
      </w:r>
      <w:bookmarkStart w:id="1" w:name="_Hlk535929449"/>
      <w:r>
        <w:rPr>
          <w:rFonts w:hint="eastAsia" w:ascii="仿宋" w:hAnsi="仿宋" w:eastAsia="仿宋"/>
          <w:b/>
          <w:sz w:val="28"/>
          <w:szCs w:val="28"/>
        </w:rPr>
        <w:t>标准物质研制专题</w:t>
      </w:r>
      <w:bookmarkEnd w:id="1"/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时间：5月11日（星期二）9:30-12:00 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地点：国家会议中心</w:t>
      </w:r>
    </w:p>
    <w:p>
      <w:pPr>
        <w:spacing w:line="440" w:lineRule="exact"/>
        <w:ind w:left="-57" w:leftChars="-87" w:hanging="126" w:hangingChars="45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主持人：沈正生研究员</w:t>
      </w:r>
    </w:p>
    <w:tbl>
      <w:tblPr>
        <w:tblStyle w:val="9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</w:t>
            </w:r>
          </w:p>
        </w:tc>
        <w:tc>
          <w:tcPr>
            <w:tcW w:w="8222" w:type="dxa"/>
            <w:tcBorders>
              <w:bottom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9:30-9:5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标准物质作用、现状与发展趋势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演讲嘉宾：中国计量院标物中心主任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马联弟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9:5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-10:10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标准物质的溯源性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 xml:space="preserve">中国计量院标物中心副主任 </w:t>
            </w:r>
            <w:r>
              <w:rPr>
                <w:rFonts w:hint="eastAsia" w:ascii="仿宋" w:hAnsi="仿宋" w:eastAsia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卢晓华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10:1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-10:30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核酸分析标准物质和计量校准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演讲嘉宾：上海市计量测试技术研究院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刘刚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10:30-1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>
            <w:pPr>
              <w:spacing w:line="440" w:lineRule="exact"/>
              <w:ind w:right="-107" w:rightChars="-51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合影、休息、参观展览会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-11:20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我国食品检测标准物质需求与挑战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演讲嘉宾：中国计量院化学所副所长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张庆合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11:20-11:4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气体标准物质的研制与计量溯源性的建立 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演讲嘉宾：中国计量院环境中心副主任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王德发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11:40-1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高纯有机标准物质研制和分析实验室量值溯源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演讲嘉宾：中国上海测试中心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李杰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博士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专题三：</w:t>
      </w:r>
      <w:r>
        <w:rPr>
          <w:rFonts w:hint="eastAsia" w:ascii="仿宋" w:hAnsi="仿宋" w:eastAsia="仿宋"/>
          <w:b/>
          <w:sz w:val="28"/>
          <w:szCs w:val="28"/>
        </w:rPr>
        <w:t>第三方检测实验室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时间：5月11日（星期二）9:30-12:00 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地点：国家会议中心</w:t>
      </w:r>
    </w:p>
    <w:p>
      <w:pPr>
        <w:spacing w:line="440" w:lineRule="exact"/>
        <w:ind w:left="-57" w:leftChars="-87" w:hanging="126" w:hangingChars="45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主持人：</w:t>
      </w:r>
      <w:r>
        <w:rPr>
          <w:rFonts w:hint="eastAsia" w:ascii="仿宋" w:hAnsi="仿宋" w:eastAsia="仿宋"/>
          <w:sz w:val="28"/>
          <w:szCs w:val="28"/>
        </w:rPr>
        <w:t>田世民研究员</w:t>
      </w:r>
    </w:p>
    <w:tbl>
      <w:tblPr>
        <w:tblStyle w:val="9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</w:t>
            </w:r>
          </w:p>
        </w:tc>
        <w:tc>
          <w:tcPr>
            <w:tcW w:w="8222" w:type="dxa"/>
            <w:tcBorders>
              <w:bottom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9:30-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保健食品行业发展和检验与评价技术规范实施现状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演讲嘉宾：中国检验检疫科学研究院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田世民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-10:30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酒类特色检验实验室的实践和思考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演讲嘉宾：中国食品发酵工业研究院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程劲松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10:30-1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>
            <w:pPr>
              <w:spacing w:line="440" w:lineRule="exact"/>
              <w:ind w:right="-107" w:rightChars="-51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茶歇休息和参观展览会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-11:30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实验室设计和建设要求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演讲嘉宾：深圳市华测实验室技术服务有限公司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佘协桂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11:30-1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QuEChERS方法在茶叶检测中的应用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演讲嘉宾：北京食品科学研究院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刘松南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主任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专题四：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生物安全实验室建设与管理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时间：5月11日（星期二）9:30-12:00 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地点：国家会议中心</w:t>
      </w:r>
    </w:p>
    <w:p>
      <w:pPr>
        <w:spacing w:line="440" w:lineRule="exact"/>
        <w:ind w:left="-57" w:leftChars="-87" w:hanging="126" w:hangingChars="45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主持人：</w:t>
      </w:r>
      <w:r>
        <w:rPr>
          <w:rFonts w:hint="eastAsia" w:ascii="仿宋" w:hAnsi="仿宋" w:eastAsia="仿宋"/>
          <w:sz w:val="28"/>
          <w:szCs w:val="28"/>
        </w:rPr>
        <w:t>王培龙研究员</w:t>
      </w:r>
    </w:p>
    <w:tbl>
      <w:tblPr>
        <w:tblStyle w:val="9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</w:t>
            </w:r>
          </w:p>
        </w:tc>
        <w:tc>
          <w:tcPr>
            <w:tcW w:w="8222" w:type="dxa"/>
            <w:tcBorders>
              <w:bottom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9:30-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题目未定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演讲嘉宾：中国疾病预防控制中心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赵赤鸿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-10:30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生物安全检测监测技术创新与应用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中科院过程工程研究所生化工程国家重点实验室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周蕾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研究员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10:30-1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>
            <w:pPr>
              <w:spacing w:line="440" w:lineRule="exact"/>
              <w:ind w:right="-107" w:rightChars="-51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茶歇休息和参观展览会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-11:30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环境污染物超痕量分析实验室建设与管理的几点思考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中国农业科学院农业质量标准与检测技术研究所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王培龙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11:30-1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新时代生物安全实验室建设与管理的新思考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演讲嘉宾：军事医学研究院微生物流行病研究所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李劲松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</w:tbl>
    <w:p>
      <w:pPr>
        <w:jc w:val="center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专题五：</w:t>
      </w:r>
      <w:r>
        <w:rPr>
          <w:rFonts w:hint="eastAsia" w:ascii="仿宋" w:hAnsi="仿宋" w:eastAsia="仿宋"/>
          <w:b/>
          <w:sz w:val="28"/>
          <w:szCs w:val="28"/>
        </w:rPr>
        <w:t>高纯材料分析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时间：5月11日（星期二）</w:t>
      </w:r>
      <w:r>
        <w:rPr>
          <w:rFonts w:ascii="仿宋" w:hAnsi="仿宋" w:eastAsia="仿宋" w:cs="宋体"/>
          <w:sz w:val="28"/>
          <w:szCs w:val="28"/>
        </w:rPr>
        <w:t>13</w:t>
      </w:r>
      <w:r>
        <w:rPr>
          <w:rFonts w:hint="eastAsia" w:ascii="仿宋" w:hAnsi="仿宋" w:eastAsia="仿宋" w:cs="宋体"/>
          <w:sz w:val="28"/>
          <w:szCs w:val="28"/>
        </w:rPr>
        <w:t>:00-1</w:t>
      </w:r>
      <w:r>
        <w:rPr>
          <w:rFonts w:ascii="仿宋" w:hAnsi="仿宋" w:eastAsia="仿宋" w:cs="宋体"/>
          <w:sz w:val="28"/>
          <w:szCs w:val="28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:30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地点：国家会议中心</w:t>
      </w:r>
    </w:p>
    <w:p>
      <w:pPr>
        <w:spacing w:line="440" w:lineRule="exact"/>
        <w:ind w:left="-57" w:leftChars="-87" w:hanging="126" w:hangingChars="45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主持人：</w:t>
      </w:r>
      <w:r>
        <w:rPr>
          <w:rFonts w:hint="eastAsia" w:ascii="仿宋" w:hAnsi="仿宋" w:eastAsia="仿宋"/>
          <w:sz w:val="28"/>
          <w:szCs w:val="28"/>
        </w:rPr>
        <w:t>邢志教授</w:t>
      </w:r>
    </w:p>
    <w:tbl>
      <w:tblPr>
        <w:tblStyle w:val="9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</w:t>
            </w:r>
          </w:p>
        </w:tc>
        <w:tc>
          <w:tcPr>
            <w:tcW w:w="8222" w:type="dxa"/>
            <w:tcBorders>
              <w:bottom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:00-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碳基增强效应与内标选择-电感耦合等离子体质谱法测定高温合金中的痕量碲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演讲嘉宾：中国科院金属研究所分析测试中心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李辉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高级工程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辉光放电质谱在高纯材料纯度分析中的应用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演讲嘉宾：中国计量科学研究院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张见营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</w:t>
            </w:r>
          </w:p>
        </w:tc>
        <w:tc>
          <w:tcPr>
            <w:tcW w:w="8222" w:type="dxa"/>
          </w:tcPr>
          <w:p>
            <w:pPr>
              <w:spacing w:line="440" w:lineRule="exact"/>
              <w:ind w:right="-107" w:rightChars="-51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茶歇休息和参观展览会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高纯材料中低含量硫杂质的检测——辉光放电质谱法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演讲嘉宾：北京清质分析有效公司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李铭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高温合金痕量元素检测技术进展及其应用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演讲嘉宾：中国航发北京航空材料研究院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高颂</w:t>
            </w:r>
          </w:p>
        </w:tc>
      </w:tr>
    </w:tbl>
    <w:p>
      <w:pPr>
        <w:spacing w:line="440" w:lineRule="exact"/>
        <w:ind w:right="-710" w:rightChars="-338"/>
        <w:rPr>
          <w:rFonts w:ascii="仿宋" w:hAnsi="仿宋" w:eastAsia="仿宋" w:cs="宋体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专题六：</w:t>
      </w:r>
      <w:r>
        <w:rPr>
          <w:rFonts w:hint="eastAsia" w:ascii="仿宋" w:hAnsi="仿宋" w:eastAsia="仿宋"/>
          <w:b/>
          <w:sz w:val="28"/>
          <w:szCs w:val="28"/>
        </w:rPr>
        <w:t>实验室建设与管理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时间：5月11日（星期二）</w:t>
      </w:r>
      <w:r>
        <w:rPr>
          <w:rFonts w:ascii="仿宋" w:hAnsi="仿宋" w:eastAsia="仿宋" w:cs="宋体"/>
          <w:sz w:val="28"/>
          <w:szCs w:val="28"/>
        </w:rPr>
        <w:t>13</w:t>
      </w:r>
      <w:r>
        <w:rPr>
          <w:rFonts w:hint="eastAsia" w:ascii="仿宋" w:hAnsi="仿宋" w:eastAsia="仿宋" w:cs="宋体"/>
          <w:sz w:val="28"/>
          <w:szCs w:val="28"/>
        </w:rPr>
        <w:t>:00-1</w:t>
      </w:r>
      <w:r>
        <w:rPr>
          <w:rFonts w:ascii="仿宋" w:hAnsi="仿宋" w:eastAsia="仿宋" w:cs="宋体"/>
          <w:sz w:val="28"/>
          <w:szCs w:val="28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:30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地点：国家会议中心</w:t>
      </w:r>
    </w:p>
    <w:p>
      <w:pPr>
        <w:spacing w:line="4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主持人：</w:t>
      </w:r>
      <w:r>
        <w:rPr>
          <w:rFonts w:ascii="仿宋" w:hAnsi="仿宋" w:eastAsia="仿宋"/>
          <w:sz w:val="28"/>
          <w:szCs w:val="28"/>
        </w:rPr>
        <w:t>翟家骥</w:t>
      </w:r>
    </w:p>
    <w:tbl>
      <w:tblPr>
        <w:tblStyle w:val="9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</w:t>
            </w:r>
          </w:p>
        </w:tc>
        <w:tc>
          <w:tcPr>
            <w:tcW w:w="8222" w:type="dxa"/>
            <w:tcBorders>
              <w:bottom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:00-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危化品管理与控制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北京北排水环境发展有限公司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翟家骥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农产品质量安全实验室的构建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中国农业科学院农业质量标准与检测技术研究所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金芬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</w:t>
            </w:r>
          </w:p>
        </w:tc>
        <w:tc>
          <w:tcPr>
            <w:tcW w:w="8222" w:type="dxa"/>
          </w:tcPr>
          <w:p>
            <w:pPr>
              <w:spacing w:line="440" w:lineRule="exact"/>
              <w:ind w:right="-107" w:rightChars="-51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茶歇休息和参观展览会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大型环境公益性技术服务项目的质量控制与技术储备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演讲嘉宾：北京市理化分析测试中心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杨明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实验室的事故与安全管理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演讲嘉宾：北京市化工研究院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尹洧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专题七：</w:t>
      </w:r>
      <w:r>
        <w:rPr>
          <w:rFonts w:hint="eastAsia" w:ascii="仿宋" w:hAnsi="仿宋" w:eastAsia="仿宋"/>
          <w:b/>
          <w:sz w:val="28"/>
          <w:szCs w:val="28"/>
        </w:rPr>
        <w:t>实验室试剂专题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时间：5月11日（星期二）</w:t>
      </w:r>
      <w:r>
        <w:rPr>
          <w:rFonts w:ascii="仿宋" w:hAnsi="仿宋" w:eastAsia="仿宋" w:cs="宋体"/>
          <w:sz w:val="28"/>
          <w:szCs w:val="28"/>
        </w:rPr>
        <w:t>13</w:t>
      </w:r>
      <w:r>
        <w:rPr>
          <w:rFonts w:hint="eastAsia" w:ascii="仿宋" w:hAnsi="仿宋" w:eastAsia="仿宋" w:cs="宋体"/>
          <w:sz w:val="28"/>
          <w:szCs w:val="28"/>
        </w:rPr>
        <w:t>:00-1</w:t>
      </w:r>
      <w:r>
        <w:rPr>
          <w:rFonts w:ascii="仿宋" w:hAnsi="仿宋" w:eastAsia="仿宋" w:cs="宋体"/>
          <w:sz w:val="28"/>
          <w:szCs w:val="28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:30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地点：国家会议中心</w:t>
      </w:r>
    </w:p>
    <w:p>
      <w:pPr>
        <w:spacing w:line="4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主持人：</w:t>
      </w:r>
      <w:r>
        <w:rPr>
          <w:rFonts w:hint="eastAsia" w:ascii="仿宋" w:hAnsi="仿宋" w:eastAsia="仿宋"/>
          <w:sz w:val="28"/>
          <w:szCs w:val="28"/>
        </w:rPr>
        <w:t>雷雯、王文杰</w:t>
      </w:r>
    </w:p>
    <w:tbl>
      <w:tblPr>
        <w:tblStyle w:val="9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</w:t>
            </w:r>
          </w:p>
        </w:tc>
        <w:tc>
          <w:tcPr>
            <w:tcW w:w="8222" w:type="dxa"/>
            <w:tcBorders>
              <w:bottom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:00-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稳定同位素标记试剂的研究开发及应用进展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演讲嘉宾：上海化工研究院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雷雯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13:20-13:40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微纳米靶向制剂试剂库的建设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演讲嘉宾：华东师范大学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罗宇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3:4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抗真菌类药物稳定同位素标记物的合成及其在临床质谱中的应用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演讲嘉宾：上海安谱实验科技股份有限公司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陈武炼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</w:t>
            </w:r>
          </w:p>
        </w:tc>
        <w:tc>
          <w:tcPr>
            <w:tcW w:w="8222" w:type="dxa"/>
          </w:tcPr>
          <w:p>
            <w:pPr>
              <w:spacing w:line="440" w:lineRule="exact"/>
              <w:ind w:right="-107" w:rightChars="-51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茶歇休息和参观展览会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新形式下的细菌内毒素检测方案—重组C因子试剂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演讲嘉宾：上海泰坦科技股份有限公司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周晓伟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国家标准《化学试剂分类》宣贯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演讲嘉宾：国药集团化学试剂有限公司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方诚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工程师</w:t>
            </w:r>
          </w:p>
        </w:tc>
      </w:tr>
    </w:tbl>
    <w:p>
      <w:pPr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专题八：</w:t>
      </w:r>
      <w:r>
        <w:rPr>
          <w:rFonts w:hint="eastAsia" w:ascii="仿宋" w:hAnsi="仿宋" w:eastAsia="仿宋"/>
          <w:b/>
          <w:sz w:val="28"/>
          <w:szCs w:val="28"/>
        </w:rPr>
        <w:t>实验室仪器数据、运行及管理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时间：5月11日（星期二）</w:t>
      </w:r>
      <w:r>
        <w:rPr>
          <w:rFonts w:ascii="仿宋" w:hAnsi="仿宋" w:eastAsia="仿宋" w:cs="宋体"/>
          <w:sz w:val="28"/>
          <w:szCs w:val="28"/>
        </w:rPr>
        <w:t>13</w:t>
      </w:r>
      <w:r>
        <w:rPr>
          <w:rFonts w:hint="eastAsia" w:ascii="仿宋" w:hAnsi="仿宋" w:eastAsia="仿宋" w:cs="宋体"/>
          <w:sz w:val="28"/>
          <w:szCs w:val="28"/>
        </w:rPr>
        <w:t>:00-1</w:t>
      </w:r>
      <w:r>
        <w:rPr>
          <w:rFonts w:ascii="仿宋" w:hAnsi="仿宋" w:eastAsia="仿宋" w:cs="宋体"/>
          <w:sz w:val="28"/>
          <w:szCs w:val="28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:30</w:t>
      </w:r>
    </w:p>
    <w:p>
      <w:pPr>
        <w:spacing w:line="44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地点：国家会议中心</w:t>
      </w:r>
    </w:p>
    <w:p>
      <w:pPr>
        <w:spacing w:line="4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主持人：</w:t>
      </w:r>
      <w:r>
        <w:rPr>
          <w:rFonts w:hint="eastAsia" w:ascii="仿宋" w:hAnsi="仿宋" w:eastAsia="仿宋"/>
          <w:sz w:val="28"/>
          <w:szCs w:val="28"/>
        </w:rPr>
        <w:t>张志丽</w:t>
      </w:r>
    </w:p>
    <w:tbl>
      <w:tblPr>
        <w:tblStyle w:val="9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</w:t>
            </w:r>
          </w:p>
        </w:tc>
        <w:tc>
          <w:tcPr>
            <w:tcW w:w="8222" w:type="dxa"/>
            <w:tcBorders>
              <w:bottom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:00-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面向数字社会的机器可读可信实验室数据报告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演讲嘉宾：中国计量科学研究院数据中心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熊行创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13:45-14:00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探讨分步实施LIMS系统的步骤（讨论一种降低LIMS系统实施风险可行性方法）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演讲嘉宾：友腾互联（北京）科技有限公司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</w:t>
            </w:r>
          </w:p>
        </w:tc>
        <w:tc>
          <w:tcPr>
            <w:tcW w:w="8222" w:type="dxa"/>
          </w:tcPr>
          <w:p>
            <w:pPr>
              <w:spacing w:line="440" w:lineRule="exact"/>
              <w:ind w:right="-107" w:rightChars="-51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茶歇休息和参观展览会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实验室能力验证报告及数据的深层解读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演讲嘉宾：艾吉析科技（上海）有限公司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覃简萍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能力验证专员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基于SaaS云服务实验室管理系统LabOS进展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演讲嘉宾：北京绿绵科技有限公司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章洪福</w:t>
            </w:r>
          </w:p>
        </w:tc>
      </w:tr>
    </w:tbl>
    <w:p>
      <w:pPr>
        <w:spacing w:line="440" w:lineRule="exact"/>
        <w:rPr>
          <w:rFonts w:ascii="仿宋" w:hAnsi="仿宋" w:eastAsia="仿宋" w:cs="宋体"/>
          <w:sz w:val="28"/>
          <w:szCs w:val="28"/>
        </w:rPr>
      </w:pPr>
    </w:p>
    <w:p>
      <w:pPr>
        <w:widowControl/>
        <w:spacing w:line="440" w:lineRule="exact"/>
        <w:ind w:left="-2" w:leftChars="-1" w:firstLine="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注：大会日程可能根据实际情况略有调整，以现场报告内容为准，敬请谅解。</w:t>
      </w:r>
    </w:p>
    <w:p>
      <w:pPr>
        <w:widowControl/>
        <w:spacing w:line="440" w:lineRule="exact"/>
        <w:ind w:left="-2" w:leftChars="-1" w:firstLine="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</w:p>
    <w:p>
      <w:pPr>
        <w:widowControl/>
        <w:spacing w:line="440" w:lineRule="exact"/>
        <w:ind w:left="-2" w:leftChars="-1" w:firstLine="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生物实验室设计建设与安全管理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时间：5月11日（星期二）9:30-12: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地点：国家会议中心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主持人：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暂无</w:t>
      </w:r>
    </w:p>
    <w:tbl>
      <w:tblPr>
        <w:tblStyle w:val="9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8222" w:type="dxa"/>
            <w:tcBorders>
              <w:bottom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09:30-09:35</w:t>
            </w:r>
          </w:p>
        </w:tc>
        <w:tc>
          <w:tcPr>
            <w:tcW w:w="8222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主持人开场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09:35-10:15</w:t>
            </w:r>
          </w:p>
        </w:tc>
        <w:tc>
          <w:tcPr>
            <w:tcW w:w="8222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主题1：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生物实验室建设要点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》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演讲嘉宾：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中船第九设计研究院工程有限公司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陈文云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11:00-11:30</w:t>
            </w:r>
          </w:p>
        </w:tc>
        <w:tc>
          <w:tcPr>
            <w:tcW w:w="8222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主题2：《检验检测机构资质认定》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演讲嘉宾：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青岛嘉美实验室工程科技有限公司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邢洪强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10: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222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主题3：《生物实验室安全基本保证要求》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演讲嘉宾：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通标标准技术服务公司(上海)轻工事业部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卢耕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中国区化学技术总监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-11: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222" w:type="dxa"/>
            <w:vAlign w:val="top"/>
          </w:tcPr>
          <w:p>
            <w:pPr>
              <w:spacing w:line="440" w:lineRule="exact"/>
              <w:ind w:right="-107" w:rightChars="-51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茶歇休息和参观展览会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8222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主题4：《实验室安全管理-排风柜安全案例》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演讲嘉宾：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北京成威博瑞实验室设备有限公司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刘昆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222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主题5：《生物实验室暖通设计与建设要点》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演讲嘉宾：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安徽省医药设计院实验室研究所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管二勇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12: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-12: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222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合影留念</w:t>
            </w:r>
          </w:p>
        </w:tc>
      </w:tr>
    </w:tbl>
    <w:p>
      <w:pPr>
        <w:rPr>
          <w:rFonts w:ascii="仿宋" w:hAnsi="仿宋" w:eastAsia="仿宋" w:cs="宋体"/>
          <w:b/>
          <w:sz w:val="28"/>
          <w:szCs w:val="28"/>
        </w:rPr>
      </w:pPr>
    </w:p>
    <w:p>
      <w:pPr>
        <w:spacing w:line="500" w:lineRule="exact"/>
        <w:jc w:val="left"/>
        <w:rPr>
          <w:rFonts w:hint="eastAsia" w:ascii="仿宋" w:hAnsi="仿宋" w:eastAsia="仿宋" w:cs="宋体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sz w:val="28"/>
          <w:szCs w:val="28"/>
          <w:lang w:val="en-US" w:eastAsia="zh-CN"/>
        </w:rPr>
        <w:t>报名参会方式：</w:t>
      </w:r>
    </w:p>
    <w:p>
      <w:pPr>
        <w:spacing w:line="500" w:lineRule="exact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sz w:val="28"/>
          <w:szCs w:val="28"/>
          <w:lang w:val="en-US" w:eastAsia="zh-CN"/>
        </w:rPr>
        <w:t>PC端-回执表下载链接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instrText xml:space="preserve"> HYPERLINK "http://www.clcchina.cn/file_list_2_1.html" </w:instrTex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fldChar w:fldCharType="separate"/>
      </w:r>
      <w:r>
        <w:rPr>
          <w:rStyle w:val="14"/>
          <w:rFonts w:hint="eastAsia" w:ascii="仿宋" w:hAnsi="仿宋" w:eastAsia="仿宋"/>
          <w:b/>
          <w:sz w:val="28"/>
          <w:szCs w:val="28"/>
          <w:lang w:val="en-US" w:eastAsia="zh-CN"/>
        </w:rPr>
        <w:t>http://www.clcchina.cn/file_list_2_1.html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jc w:val="left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关注公众号“CLC实验室发展大会”点击参会登记</w:t>
      </w:r>
    </w:p>
    <w:p>
      <w:pPr>
        <w:pStyle w:val="23"/>
        <w:numPr>
          <w:ilvl w:val="0"/>
          <w:numId w:val="0"/>
        </w:numPr>
        <w:tabs>
          <w:tab w:val="left" w:pos="840"/>
          <w:tab w:val="left" w:pos="1260"/>
        </w:tabs>
        <w:spacing w:line="600" w:lineRule="exac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pStyle w:val="23"/>
        <w:numPr>
          <w:ilvl w:val="0"/>
          <w:numId w:val="0"/>
        </w:numPr>
        <w:tabs>
          <w:tab w:val="left" w:pos="840"/>
          <w:tab w:val="left" w:pos="1260"/>
        </w:tabs>
        <w:spacing w:line="60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228600</wp:posOffset>
            </wp:positionV>
            <wp:extent cx="1560195" cy="1580515"/>
            <wp:effectExtent l="0" t="0" r="1905" b="635"/>
            <wp:wrapNone/>
            <wp:docPr id="5" name="图片 2" descr="实验室发展大会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实验室发展大会公众号二维码"/>
                    <pic:cNvPicPr>
                      <a:picLocks noChangeAspect="1"/>
                    </pic:cNvPicPr>
                  </pic:nvPicPr>
                  <pic:blipFill>
                    <a:blip r:embed="rId10"/>
                    <a:srcRect l="5054" t="4294" r="5318" b="4909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28"/>
          <w:szCs w:val="28"/>
        </w:rPr>
        <w:t>联系方式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地址：北京市海淀区强佑清河新城A座919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电话：010-62928975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传真：010-62957691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邮箱：</w:t>
      </w:r>
      <w:r>
        <w:rPr>
          <w:rFonts w:hint="eastAsia" w:ascii="仿宋" w:hAnsi="仿宋" w:eastAsia="仿宋" w:cs="仿宋"/>
          <w:bCs/>
          <w:sz w:val="28"/>
          <w:szCs w:val="28"/>
        </w:rPr>
        <w:t>clcchina@126.com </w:t>
      </w:r>
    </w:p>
    <w:p>
      <w:pPr>
        <w:spacing w:line="360" w:lineRule="auto"/>
        <w:jc w:val="left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117475</wp:posOffset>
                </wp:positionV>
                <wp:extent cx="1400175" cy="34290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扫码报名参会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4.15pt;margin-top:9.25pt;height:27pt;width:110.25pt;z-index:251662336;mso-width-relative:page;mso-height-relative:page;" fillcolor="#FFFFFF" filled="t" stroked="f" coordsize="21600,21600" o:gfxdata="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dmngnWAAAACQEAAA8AAAAAAAAAAQAgAAAAIgAAAGRycy9kb3ducmV2Lnht&#10;bFBLAQIUABQAAAAIAIdO4kDs3ezcwgEAAHcDAAAOAAAAAAAAAAEAIAAAACU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扫码报名参会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Cs/>
          <w:sz w:val="28"/>
          <w:szCs w:val="28"/>
        </w:rPr>
        <w:t>网址：www.clcchina.cn</w:t>
      </w:r>
    </w:p>
    <w:sectPr>
      <w:headerReference r:id="rId6" w:type="default"/>
      <w:footerReference r:id="rId7" w:type="default"/>
      <w:pgSz w:w="11910" w:h="16840"/>
      <w:pgMar w:top="567" w:right="850" w:bottom="567" w:left="85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-206375</wp:posOffset>
          </wp:positionV>
          <wp:extent cx="5783580" cy="685800"/>
          <wp:effectExtent l="0" t="0" r="7620" b="0"/>
          <wp:wrapNone/>
          <wp:docPr id="4" name="图片 2" descr="D:\王珊\公司展会\5.科仪\2021\logo\页眉-2(1).jpg页眉-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:\王珊\公司展会\5.科仪\2021\logo\页眉-2(1).jpg页眉-2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35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93"/>
    <w:rsid w:val="0000318D"/>
    <w:rsid w:val="000113CF"/>
    <w:rsid w:val="00022554"/>
    <w:rsid w:val="00022F8E"/>
    <w:rsid w:val="00027BAF"/>
    <w:rsid w:val="00031971"/>
    <w:rsid w:val="0003762A"/>
    <w:rsid w:val="00041E4B"/>
    <w:rsid w:val="00044044"/>
    <w:rsid w:val="00044C82"/>
    <w:rsid w:val="000469E2"/>
    <w:rsid w:val="00051AE1"/>
    <w:rsid w:val="00051BB4"/>
    <w:rsid w:val="00054346"/>
    <w:rsid w:val="000553CF"/>
    <w:rsid w:val="00055847"/>
    <w:rsid w:val="00056898"/>
    <w:rsid w:val="000611D8"/>
    <w:rsid w:val="00063FD3"/>
    <w:rsid w:val="000729B2"/>
    <w:rsid w:val="000766D6"/>
    <w:rsid w:val="0008716F"/>
    <w:rsid w:val="000949DE"/>
    <w:rsid w:val="000A64C3"/>
    <w:rsid w:val="000B1918"/>
    <w:rsid w:val="000B20F9"/>
    <w:rsid w:val="000C03BC"/>
    <w:rsid w:val="000C313F"/>
    <w:rsid w:val="000C4161"/>
    <w:rsid w:val="000E51F8"/>
    <w:rsid w:val="000E5C07"/>
    <w:rsid w:val="000F0FA3"/>
    <w:rsid w:val="000F5CC3"/>
    <w:rsid w:val="000F6EA6"/>
    <w:rsid w:val="00100D65"/>
    <w:rsid w:val="00103B72"/>
    <w:rsid w:val="00113C69"/>
    <w:rsid w:val="0012373C"/>
    <w:rsid w:val="00125852"/>
    <w:rsid w:val="001304A3"/>
    <w:rsid w:val="00132A1A"/>
    <w:rsid w:val="001419CC"/>
    <w:rsid w:val="00141D6C"/>
    <w:rsid w:val="00141FDA"/>
    <w:rsid w:val="00142542"/>
    <w:rsid w:val="001544D9"/>
    <w:rsid w:val="0015714A"/>
    <w:rsid w:val="001578CB"/>
    <w:rsid w:val="001602A6"/>
    <w:rsid w:val="00160624"/>
    <w:rsid w:val="00163795"/>
    <w:rsid w:val="0016430A"/>
    <w:rsid w:val="00165AE6"/>
    <w:rsid w:val="00171B2D"/>
    <w:rsid w:val="00172A27"/>
    <w:rsid w:val="0018225B"/>
    <w:rsid w:val="00184AF5"/>
    <w:rsid w:val="00187F5C"/>
    <w:rsid w:val="00191162"/>
    <w:rsid w:val="0019134F"/>
    <w:rsid w:val="001A0792"/>
    <w:rsid w:val="001A132B"/>
    <w:rsid w:val="001A252F"/>
    <w:rsid w:val="001A362A"/>
    <w:rsid w:val="001A4EEF"/>
    <w:rsid w:val="001B20C5"/>
    <w:rsid w:val="001B3142"/>
    <w:rsid w:val="001C0118"/>
    <w:rsid w:val="001C4568"/>
    <w:rsid w:val="001C52E5"/>
    <w:rsid w:val="001C7FCB"/>
    <w:rsid w:val="001D4660"/>
    <w:rsid w:val="001D6A87"/>
    <w:rsid w:val="001F1A5A"/>
    <w:rsid w:val="001F7799"/>
    <w:rsid w:val="00201CA3"/>
    <w:rsid w:val="00214326"/>
    <w:rsid w:val="002159CC"/>
    <w:rsid w:val="0022497D"/>
    <w:rsid w:val="002274EF"/>
    <w:rsid w:val="00230B06"/>
    <w:rsid w:val="00231FDF"/>
    <w:rsid w:val="002343E1"/>
    <w:rsid w:val="0023736A"/>
    <w:rsid w:val="002401AD"/>
    <w:rsid w:val="0024148F"/>
    <w:rsid w:val="002458FE"/>
    <w:rsid w:val="00247C9B"/>
    <w:rsid w:val="0025028A"/>
    <w:rsid w:val="002505E7"/>
    <w:rsid w:val="00253637"/>
    <w:rsid w:val="00253931"/>
    <w:rsid w:val="00255FA1"/>
    <w:rsid w:val="00266D8E"/>
    <w:rsid w:val="002704B3"/>
    <w:rsid w:val="0027619E"/>
    <w:rsid w:val="00281842"/>
    <w:rsid w:val="0028707E"/>
    <w:rsid w:val="0028709A"/>
    <w:rsid w:val="002A14A9"/>
    <w:rsid w:val="002A7308"/>
    <w:rsid w:val="002B0331"/>
    <w:rsid w:val="002B2C36"/>
    <w:rsid w:val="002B4A61"/>
    <w:rsid w:val="002C120C"/>
    <w:rsid w:val="002D3964"/>
    <w:rsid w:val="002D738F"/>
    <w:rsid w:val="002E0837"/>
    <w:rsid w:val="002E3F59"/>
    <w:rsid w:val="002F4671"/>
    <w:rsid w:val="002F46BC"/>
    <w:rsid w:val="00302DAF"/>
    <w:rsid w:val="00303D19"/>
    <w:rsid w:val="00304B69"/>
    <w:rsid w:val="003145EC"/>
    <w:rsid w:val="00315912"/>
    <w:rsid w:val="003179D6"/>
    <w:rsid w:val="00320F9A"/>
    <w:rsid w:val="00325330"/>
    <w:rsid w:val="0034183F"/>
    <w:rsid w:val="00342BAE"/>
    <w:rsid w:val="0034430B"/>
    <w:rsid w:val="00352C73"/>
    <w:rsid w:val="00352D00"/>
    <w:rsid w:val="00362CEE"/>
    <w:rsid w:val="00371AC5"/>
    <w:rsid w:val="00371D6E"/>
    <w:rsid w:val="00372E18"/>
    <w:rsid w:val="00377384"/>
    <w:rsid w:val="003873C5"/>
    <w:rsid w:val="0039546C"/>
    <w:rsid w:val="003A3AB0"/>
    <w:rsid w:val="003A49B1"/>
    <w:rsid w:val="003A66D9"/>
    <w:rsid w:val="003A7477"/>
    <w:rsid w:val="003A770C"/>
    <w:rsid w:val="003B10B7"/>
    <w:rsid w:val="003B2C35"/>
    <w:rsid w:val="003B39D6"/>
    <w:rsid w:val="003B4553"/>
    <w:rsid w:val="003C062F"/>
    <w:rsid w:val="003C6889"/>
    <w:rsid w:val="003C732F"/>
    <w:rsid w:val="003D05C4"/>
    <w:rsid w:val="003D1EA7"/>
    <w:rsid w:val="003D585E"/>
    <w:rsid w:val="003D5CC7"/>
    <w:rsid w:val="003E33FC"/>
    <w:rsid w:val="003E427A"/>
    <w:rsid w:val="003E4750"/>
    <w:rsid w:val="003E5C12"/>
    <w:rsid w:val="003F2C7D"/>
    <w:rsid w:val="003F369A"/>
    <w:rsid w:val="00400D70"/>
    <w:rsid w:val="00405CC8"/>
    <w:rsid w:val="004124BD"/>
    <w:rsid w:val="00417487"/>
    <w:rsid w:val="004207B9"/>
    <w:rsid w:val="004219AE"/>
    <w:rsid w:val="0042625C"/>
    <w:rsid w:val="00433919"/>
    <w:rsid w:val="004374D2"/>
    <w:rsid w:val="00441408"/>
    <w:rsid w:val="00442093"/>
    <w:rsid w:val="004431A8"/>
    <w:rsid w:val="00446096"/>
    <w:rsid w:val="00452D4D"/>
    <w:rsid w:val="00453878"/>
    <w:rsid w:val="00455546"/>
    <w:rsid w:val="00456B7B"/>
    <w:rsid w:val="00460D24"/>
    <w:rsid w:val="00463585"/>
    <w:rsid w:val="0046462D"/>
    <w:rsid w:val="00465C28"/>
    <w:rsid w:val="00470E1E"/>
    <w:rsid w:val="00471F0C"/>
    <w:rsid w:val="004802AA"/>
    <w:rsid w:val="00490F95"/>
    <w:rsid w:val="004960F1"/>
    <w:rsid w:val="004B1B05"/>
    <w:rsid w:val="004B600C"/>
    <w:rsid w:val="004B605C"/>
    <w:rsid w:val="004C0214"/>
    <w:rsid w:val="004C1B33"/>
    <w:rsid w:val="004D13BB"/>
    <w:rsid w:val="004D5008"/>
    <w:rsid w:val="004D6F58"/>
    <w:rsid w:val="004E19AE"/>
    <w:rsid w:val="004E75D4"/>
    <w:rsid w:val="004E7A0F"/>
    <w:rsid w:val="004F1FE9"/>
    <w:rsid w:val="004F7639"/>
    <w:rsid w:val="00503F4F"/>
    <w:rsid w:val="0051758D"/>
    <w:rsid w:val="00522173"/>
    <w:rsid w:val="00524416"/>
    <w:rsid w:val="0053593C"/>
    <w:rsid w:val="00536C24"/>
    <w:rsid w:val="0054036A"/>
    <w:rsid w:val="0054227D"/>
    <w:rsid w:val="00550AA5"/>
    <w:rsid w:val="0055524D"/>
    <w:rsid w:val="005617FE"/>
    <w:rsid w:val="0056399C"/>
    <w:rsid w:val="00563A1E"/>
    <w:rsid w:val="00566B36"/>
    <w:rsid w:val="005671C7"/>
    <w:rsid w:val="00574D55"/>
    <w:rsid w:val="0058070C"/>
    <w:rsid w:val="00587EED"/>
    <w:rsid w:val="00596F22"/>
    <w:rsid w:val="005A27C1"/>
    <w:rsid w:val="005A2D0C"/>
    <w:rsid w:val="005B0557"/>
    <w:rsid w:val="005B7B68"/>
    <w:rsid w:val="005D3E73"/>
    <w:rsid w:val="005D5584"/>
    <w:rsid w:val="005E04DA"/>
    <w:rsid w:val="005E123C"/>
    <w:rsid w:val="005F590D"/>
    <w:rsid w:val="005F7F95"/>
    <w:rsid w:val="00600A0C"/>
    <w:rsid w:val="00604AB8"/>
    <w:rsid w:val="006057AB"/>
    <w:rsid w:val="00605B9D"/>
    <w:rsid w:val="0061387C"/>
    <w:rsid w:val="006210DF"/>
    <w:rsid w:val="0062413A"/>
    <w:rsid w:val="0062451E"/>
    <w:rsid w:val="0063636F"/>
    <w:rsid w:val="006365D2"/>
    <w:rsid w:val="00636683"/>
    <w:rsid w:val="00643180"/>
    <w:rsid w:val="00663901"/>
    <w:rsid w:val="00665D26"/>
    <w:rsid w:val="006700B2"/>
    <w:rsid w:val="00674D30"/>
    <w:rsid w:val="00677A84"/>
    <w:rsid w:val="00683920"/>
    <w:rsid w:val="00685006"/>
    <w:rsid w:val="00691ECB"/>
    <w:rsid w:val="00693445"/>
    <w:rsid w:val="006944C4"/>
    <w:rsid w:val="00694FDE"/>
    <w:rsid w:val="006B1412"/>
    <w:rsid w:val="006B53A7"/>
    <w:rsid w:val="006B63C2"/>
    <w:rsid w:val="006B7C86"/>
    <w:rsid w:val="006C4938"/>
    <w:rsid w:val="006D0B30"/>
    <w:rsid w:val="006D4674"/>
    <w:rsid w:val="006D5E0A"/>
    <w:rsid w:val="006D71C4"/>
    <w:rsid w:val="006E3D66"/>
    <w:rsid w:val="006F2301"/>
    <w:rsid w:val="006F2900"/>
    <w:rsid w:val="006F6450"/>
    <w:rsid w:val="00704FB6"/>
    <w:rsid w:val="0070543B"/>
    <w:rsid w:val="00716564"/>
    <w:rsid w:val="0072226F"/>
    <w:rsid w:val="00734006"/>
    <w:rsid w:val="0074683F"/>
    <w:rsid w:val="00747E00"/>
    <w:rsid w:val="0075076B"/>
    <w:rsid w:val="0075268B"/>
    <w:rsid w:val="007565E4"/>
    <w:rsid w:val="007567CF"/>
    <w:rsid w:val="00762A6B"/>
    <w:rsid w:val="00762DBA"/>
    <w:rsid w:val="007637CC"/>
    <w:rsid w:val="00770528"/>
    <w:rsid w:val="007724D3"/>
    <w:rsid w:val="00772949"/>
    <w:rsid w:val="00775677"/>
    <w:rsid w:val="00775937"/>
    <w:rsid w:val="00775C7C"/>
    <w:rsid w:val="00781F33"/>
    <w:rsid w:val="007849D5"/>
    <w:rsid w:val="0078643D"/>
    <w:rsid w:val="00787C88"/>
    <w:rsid w:val="00791EF4"/>
    <w:rsid w:val="007A1D41"/>
    <w:rsid w:val="007A50A9"/>
    <w:rsid w:val="007A78DC"/>
    <w:rsid w:val="007B110C"/>
    <w:rsid w:val="007C15A8"/>
    <w:rsid w:val="007C5FD1"/>
    <w:rsid w:val="007E0E80"/>
    <w:rsid w:val="007E1782"/>
    <w:rsid w:val="007E21DB"/>
    <w:rsid w:val="007E23DF"/>
    <w:rsid w:val="007E7246"/>
    <w:rsid w:val="007F6E1D"/>
    <w:rsid w:val="007F7682"/>
    <w:rsid w:val="00803159"/>
    <w:rsid w:val="008039CB"/>
    <w:rsid w:val="0080564A"/>
    <w:rsid w:val="008145B2"/>
    <w:rsid w:val="0082073E"/>
    <w:rsid w:val="008216EC"/>
    <w:rsid w:val="00826343"/>
    <w:rsid w:val="0084194E"/>
    <w:rsid w:val="00842BBA"/>
    <w:rsid w:val="00843914"/>
    <w:rsid w:val="0084535F"/>
    <w:rsid w:val="008572C0"/>
    <w:rsid w:val="00862363"/>
    <w:rsid w:val="008655CB"/>
    <w:rsid w:val="008764B2"/>
    <w:rsid w:val="008769E2"/>
    <w:rsid w:val="00890127"/>
    <w:rsid w:val="008975C9"/>
    <w:rsid w:val="008B2540"/>
    <w:rsid w:val="008B2F36"/>
    <w:rsid w:val="008B3FAF"/>
    <w:rsid w:val="008C3148"/>
    <w:rsid w:val="008C38EF"/>
    <w:rsid w:val="008D352C"/>
    <w:rsid w:val="008D48DA"/>
    <w:rsid w:val="008D5F46"/>
    <w:rsid w:val="008F4813"/>
    <w:rsid w:val="008F4845"/>
    <w:rsid w:val="0090414F"/>
    <w:rsid w:val="00920236"/>
    <w:rsid w:val="00924B7C"/>
    <w:rsid w:val="009255FA"/>
    <w:rsid w:val="00925FAF"/>
    <w:rsid w:val="009270C2"/>
    <w:rsid w:val="00933CBD"/>
    <w:rsid w:val="009360CA"/>
    <w:rsid w:val="00936AE4"/>
    <w:rsid w:val="00940984"/>
    <w:rsid w:val="00941795"/>
    <w:rsid w:val="009434A3"/>
    <w:rsid w:val="009441AD"/>
    <w:rsid w:val="00947350"/>
    <w:rsid w:val="0095389B"/>
    <w:rsid w:val="00957A5D"/>
    <w:rsid w:val="00980045"/>
    <w:rsid w:val="009822EF"/>
    <w:rsid w:val="00982537"/>
    <w:rsid w:val="009835CC"/>
    <w:rsid w:val="00984616"/>
    <w:rsid w:val="00985A1C"/>
    <w:rsid w:val="0099289B"/>
    <w:rsid w:val="009944B1"/>
    <w:rsid w:val="009944B4"/>
    <w:rsid w:val="00994DFE"/>
    <w:rsid w:val="009B0835"/>
    <w:rsid w:val="009B69C2"/>
    <w:rsid w:val="009C4797"/>
    <w:rsid w:val="009C4830"/>
    <w:rsid w:val="009C6AC2"/>
    <w:rsid w:val="009D5366"/>
    <w:rsid w:val="009D5E9D"/>
    <w:rsid w:val="009E5C60"/>
    <w:rsid w:val="009E7F16"/>
    <w:rsid w:val="009F301D"/>
    <w:rsid w:val="009F7AAE"/>
    <w:rsid w:val="00A00D69"/>
    <w:rsid w:val="00A017AD"/>
    <w:rsid w:val="00A01F6F"/>
    <w:rsid w:val="00A10165"/>
    <w:rsid w:val="00A10B52"/>
    <w:rsid w:val="00A1424D"/>
    <w:rsid w:val="00A30071"/>
    <w:rsid w:val="00A35379"/>
    <w:rsid w:val="00A35489"/>
    <w:rsid w:val="00A35E7F"/>
    <w:rsid w:val="00A36376"/>
    <w:rsid w:val="00A4018D"/>
    <w:rsid w:val="00A419EC"/>
    <w:rsid w:val="00A42342"/>
    <w:rsid w:val="00A45E5F"/>
    <w:rsid w:val="00A521D7"/>
    <w:rsid w:val="00A54CD1"/>
    <w:rsid w:val="00A55B4D"/>
    <w:rsid w:val="00A61285"/>
    <w:rsid w:val="00A61886"/>
    <w:rsid w:val="00A72682"/>
    <w:rsid w:val="00A8123A"/>
    <w:rsid w:val="00A8345E"/>
    <w:rsid w:val="00A8353E"/>
    <w:rsid w:val="00A93BFB"/>
    <w:rsid w:val="00AC5595"/>
    <w:rsid w:val="00AD2563"/>
    <w:rsid w:val="00AE2935"/>
    <w:rsid w:val="00AE375D"/>
    <w:rsid w:val="00AF1301"/>
    <w:rsid w:val="00AF3B0E"/>
    <w:rsid w:val="00AF4838"/>
    <w:rsid w:val="00AF5F3F"/>
    <w:rsid w:val="00B0605A"/>
    <w:rsid w:val="00B1062C"/>
    <w:rsid w:val="00B10C42"/>
    <w:rsid w:val="00B10C76"/>
    <w:rsid w:val="00B110F2"/>
    <w:rsid w:val="00B2089D"/>
    <w:rsid w:val="00B30684"/>
    <w:rsid w:val="00B31CEA"/>
    <w:rsid w:val="00B345B9"/>
    <w:rsid w:val="00B40378"/>
    <w:rsid w:val="00B4117E"/>
    <w:rsid w:val="00B506BE"/>
    <w:rsid w:val="00B522B8"/>
    <w:rsid w:val="00B54CF3"/>
    <w:rsid w:val="00B57728"/>
    <w:rsid w:val="00B63FA4"/>
    <w:rsid w:val="00B66D56"/>
    <w:rsid w:val="00B6743D"/>
    <w:rsid w:val="00B730D1"/>
    <w:rsid w:val="00B93C54"/>
    <w:rsid w:val="00B97321"/>
    <w:rsid w:val="00BB3334"/>
    <w:rsid w:val="00BC38C8"/>
    <w:rsid w:val="00BC3D86"/>
    <w:rsid w:val="00BC55B6"/>
    <w:rsid w:val="00BD1D7F"/>
    <w:rsid w:val="00BD3C52"/>
    <w:rsid w:val="00BE3CC5"/>
    <w:rsid w:val="00BE5CF2"/>
    <w:rsid w:val="00BF7809"/>
    <w:rsid w:val="00C04452"/>
    <w:rsid w:val="00C05EB2"/>
    <w:rsid w:val="00C06748"/>
    <w:rsid w:val="00C11D1D"/>
    <w:rsid w:val="00C260ED"/>
    <w:rsid w:val="00C3294C"/>
    <w:rsid w:val="00C33C21"/>
    <w:rsid w:val="00C3630D"/>
    <w:rsid w:val="00C46FD0"/>
    <w:rsid w:val="00C52172"/>
    <w:rsid w:val="00C563FB"/>
    <w:rsid w:val="00C57E7E"/>
    <w:rsid w:val="00C60626"/>
    <w:rsid w:val="00C63071"/>
    <w:rsid w:val="00C64F05"/>
    <w:rsid w:val="00C723D3"/>
    <w:rsid w:val="00C73CF2"/>
    <w:rsid w:val="00C81163"/>
    <w:rsid w:val="00C841A2"/>
    <w:rsid w:val="00C86BEA"/>
    <w:rsid w:val="00C93EC8"/>
    <w:rsid w:val="00C94A06"/>
    <w:rsid w:val="00C963A1"/>
    <w:rsid w:val="00C97C89"/>
    <w:rsid w:val="00CB2B2C"/>
    <w:rsid w:val="00CC3067"/>
    <w:rsid w:val="00CC6BC8"/>
    <w:rsid w:val="00CC7E54"/>
    <w:rsid w:val="00CD5D7A"/>
    <w:rsid w:val="00CE5552"/>
    <w:rsid w:val="00CF05A5"/>
    <w:rsid w:val="00CF2861"/>
    <w:rsid w:val="00CF5473"/>
    <w:rsid w:val="00D11D49"/>
    <w:rsid w:val="00D158BC"/>
    <w:rsid w:val="00D267D3"/>
    <w:rsid w:val="00D30674"/>
    <w:rsid w:val="00D32B26"/>
    <w:rsid w:val="00D34281"/>
    <w:rsid w:val="00D35F8A"/>
    <w:rsid w:val="00D42B31"/>
    <w:rsid w:val="00D440BB"/>
    <w:rsid w:val="00D464AB"/>
    <w:rsid w:val="00D56ED3"/>
    <w:rsid w:val="00D57D1C"/>
    <w:rsid w:val="00D65BF4"/>
    <w:rsid w:val="00D81BDA"/>
    <w:rsid w:val="00D8325E"/>
    <w:rsid w:val="00D8331E"/>
    <w:rsid w:val="00D8372D"/>
    <w:rsid w:val="00DA7BBB"/>
    <w:rsid w:val="00DC1D38"/>
    <w:rsid w:val="00DC61AD"/>
    <w:rsid w:val="00DD24BA"/>
    <w:rsid w:val="00DD26D0"/>
    <w:rsid w:val="00DD3EE4"/>
    <w:rsid w:val="00DD4223"/>
    <w:rsid w:val="00DD5965"/>
    <w:rsid w:val="00DE5F84"/>
    <w:rsid w:val="00DF1A06"/>
    <w:rsid w:val="00DF1DFC"/>
    <w:rsid w:val="00E0238A"/>
    <w:rsid w:val="00E0630C"/>
    <w:rsid w:val="00E130DF"/>
    <w:rsid w:val="00E24104"/>
    <w:rsid w:val="00E31180"/>
    <w:rsid w:val="00E34797"/>
    <w:rsid w:val="00E42909"/>
    <w:rsid w:val="00E4345C"/>
    <w:rsid w:val="00E45EF5"/>
    <w:rsid w:val="00E4731B"/>
    <w:rsid w:val="00E61493"/>
    <w:rsid w:val="00E61B3A"/>
    <w:rsid w:val="00E62B33"/>
    <w:rsid w:val="00E71409"/>
    <w:rsid w:val="00E727E1"/>
    <w:rsid w:val="00E74E5C"/>
    <w:rsid w:val="00E83431"/>
    <w:rsid w:val="00E85028"/>
    <w:rsid w:val="00E92509"/>
    <w:rsid w:val="00E9777F"/>
    <w:rsid w:val="00E97E46"/>
    <w:rsid w:val="00EA0032"/>
    <w:rsid w:val="00EA1272"/>
    <w:rsid w:val="00EA1546"/>
    <w:rsid w:val="00EA167B"/>
    <w:rsid w:val="00EA1F6B"/>
    <w:rsid w:val="00EA37B9"/>
    <w:rsid w:val="00EA41DF"/>
    <w:rsid w:val="00EA5E92"/>
    <w:rsid w:val="00EB240A"/>
    <w:rsid w:val="00EB3AA9"/>
    <w:rsid w:val="00EC2576"/>
    <w:rsid w:val="00EC2C98"/>
    <w:rsid w:val="00ED1168"/>
    <w:rsid w:val="00ED53FF"/>
    <w:rsid w:val="00ED768B"/>
    <w:rsid w:val="00EE5DA4"/>
    <w:rsid w:val="00EE75A3"/>
    <w:rsid w:val="00EF0489"/>
    <w:rsid w:val="00F05AE8"/>
    <w:rsid w:val="00F075BD"/>
    <w:rsid w:val="00F13772"/>
    <w:rsid w:val="00F209F1"/>
    <w:rsid w:val="00F23330"/>
    <w:rsid w:val="00F23DD8"/>
    <w:rsid w:val="00F24701"/>
    <w:rsid w:val="00F302AE"/>
    <w:rsid w:val="00F333DB"/>
    <w:rsid w:val="00F50D34"/>
    <w:rsid w:val="00F57CA3"/>
    <w:rsid w:val="00F57F0E"/>
    <w:rsid w:val="00F60C7F"/>
    <w:rsid w:val="00F6437C"/>
    <w:rsid w:val="00F70240"/>
    <w:rsid w:val="00F71DA5"/>
    <w:rsid w:val="00F75871"/>
    <w:rsid w:val="00F76C15"/>
    <w:rsid w:val="00F83AB0"/>
    <w:rsid w:val="00FA0F53"/>
    <w:rsid w:val="00FB43B6"/>
    <w:rsid w:val="00FC0524"/>
    <w:rsid w:val="00FC1C05"/>
    <w:rsid w:val="00FC3C36"/>
    <w:rsid w:val="00FC489A"/>
    <w:rsid w:val="00FD37CE"/>
    <w:rsid w:val="00FD5A19"/>
    <w:rsid w:val="00FE2989"/>
    <w:rsid w:val="00FE3C34"/>
    <w:rsid w:val="00FF25AC"/>
    <w:rsid w:val="00FF5F9E"/>
    <w:rsid w:val="0141679D"/>
    <w:rsid w:val="01BA4AEA"/>
    <w:rsid w:val="03B455B2"/>
    <w:rsid w:val="044147E1"/>
    <w:rsid w:val="04EA2DA4"/>
    <w:rsid w:val="05011355"/>
    <w:rsid w:val="054D37B2"/>
    <w:rsid w:val="05533280"/>
    <w:rsid w:val="05A27435"/>
    <w:rsid w:val="07B539D2"/>
    <w:rsid w:val="09FC1B14"/>
    <w:rsid w:val="10875408"/>
    <w:rsid w:val="114D1725"/>
    <w:rsid w:val="128178A6"/>
    <w:rsid w:val="148F71B6"/>
    <w:rsid w:val="15C515F8"/>
    <w:rsid w:val="15EF07B7"/>
    <w:rsid w:val="16E913ED"/>
    <w:rsid w:val="175D210D"/>
    <w:rsid w:val="17635289"/>
    <w:rsid w:val="190B62F5"/>
    <w:rsid w:val="192B4987"/>
    <w:rsid w:val="1B1D6744"/>
    <w:rsid w:val="1B554906"/>
    <w:rsid w:val="1C4F4437"/>
    <w:rsid w:val="2076421C"/>
    <w:rsid w:val="225A028A"/>
    <w:rsid w:val="229F6A4A"/>
    <w:rsid w:val="22ED1D03"/>
    <w:rsid w:val="23FA2111"/>
    <w:rsid w:val="254E03F2"/>
    <w:rsid w:val="25BB5768"/>
    <w:rsid w:val="268728BB"/>
    <w:rsid w:val="26AA7796"/>
    <w:rsid w:val="275F7F64"/>
    <w:rsid w:val="28C37578"/>
    <w:rsid w:val="28D12DAB"/>
    <w:rsid w:val="2AE4649F"/>
    <w:rsid w:val="2C3F454E"/>
    <w:rsid w:val="2EAE7412"/>
    <w:rsid w:val="2F6A31C5"/>
    <w:rsid w:val="30E5793E"/>
    <w:rsid w:val="31132AA5"/>
    <w:rsid w:val="33456845"/>
    <w:rsid w:val="33646FA0"/>
    <w:rsid w:val="33785053"/>
    <w:rsid w:val="341B4AB8"/>
    <w:rsid w:val="353102CF"/>
    <w:rsid w:val="3615773B"/>
    <w:rsid w:val="37965728"/>
    <w:rsid w:val="37EC6849"/>
    <w:rsid w:val="38495E0D"/>
    <w:rsid w:val="3A2E0FF4"/>
    <w:rsid w:val="3B5F2F31"/>
    <w:rsid w:val="3D623587"/>
    <w:rsid w:val="3E854F11"/>
    <w:rsid w:val="3ED447FE"/>
    <w:rsid w:val="421472C1"/>
    <w:rsid w:val="42A05A0E"/>
    <w:rsid w:val="45426FDD"/>
    <w:rsid w:val="455633CE"/>
    <w:rsid w:val="47094F43"/>
    <w:rsid w:val="474B17C4"/>
    <w:rsid w:val="47617BCF"/>
    <w:rsid w:val="48EB3753"/>
    <w:rsid w:val="4CE82A5A"/>
    <w:rsid w:val="4D877681"/>
    <w:rsid w:val="4DE25099"/>
    <w:rsid w:val="4FAB41BB"/>
    <w:rsid w:val="50DB33BB"/>
    <w:rsid w:val="53D9559A"/>
    <w:rsid w:val="569833F2"/>
    <w:rsid w:val="5B4A5F48"/>
    <w:rsid w:val="5F774E37"/>
    <w:rsid w:val="620178B7"/>
    <w:rsid w:val="62644577"/>
    <w:rsid w:val="64387648"/>
    <w:rsid w:val="64A9747B"/>
    <w:rsid w:val="64DD3300"/>
    <w:rsid w:val="65C454C3"/>
    <w:rsid w:val="68241711"/>
    <w:rsid w:val="68A3708C"/>
    <w:rsid w:val="69CB2DE2"/>
    <w:rsid w:val="6A087D08"/>
    <w:rsid w:val="6BC32510"/>
    <w:rsid w:val="6BEC5C5F"/>
    <w:rsid w:val="6C1C20CE"/>
    <w:rsid w:val="6C27319B"/>
    <w:rsid w:val="6D837911"/>
    <w:rsid w:val="6DB06365"/>
    <w:rsid w:val="709F6BB8"/>
    <w:rsid w:val="71080A56"/>
    <w:rsid w:val="71450BB9"/>
    <w:rsid w:val="71BF711E"/>
    <w:rsid w:val="71E70075"/>
    <w:rsid w:val="72EB6382"/>
    <w:rsid w:val="73890664"/>
    <w:rsid w:val="744F0132"/>
    <w:rsid w:val="74A2273E"/>
    <w:rsid w:val="74A94B6E"/>
    <w:rsid w:val="753A790E"/>
    <w:rsid w:val="776D1E32"/>
    <w:rsid w:val="7A150E7D"/>
    <w:rsid w:val="7C170DD5"/>
    <w:rsid w:val="7CFE17BD"/>
    <w:rsid w:val="7D5F4C58"/>
    <w:rsid w:val="7F691C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0"/>
    <w:pPr>
      <w:spacing w:line="240" w:lineRule="atLeast"/>
      <w:jc w:val="center"/>
    </w:pPr>
    <w:rPr>
      <w:rFonts w:ascii="Times New Roman" w:hAnsi="Times New Roman"/>
      <w:sz w:val="18"/>
      <w:szCs w:val="24"/>
    </w:rPr>
  </w:style>
  <w:style w:type="paragraph" w:styleId="4">
    <w:name w:val="Plain Text"/>
    <w:basedOn w:val="1"/>
    <w:link w:val="19"/>
    <w:qFormat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页眉 Char"/>
    <w:link w:val="8"/>
    <w:qFormat/>
    <w:uiPriority w:val="0"/>
    <w:rPr>
      <w:sz w:val="18"/>
      <w:szCs w:val="18"/>
    </w:rPr>
  </w:style>
  <w:style w:type="character" w:customStyle="1" w:styleId="16">
    <w:name w:val="页脚 Char"/>
    <w:link w:val="7"/>
    <w:qFormat/>
    <w:uiPriority w:val="99"/>
    <w:rPr>
      <w:sz w:val="18"/>
      <w:szCs w:val="18"/>
    </w:rPr>
  </w:style>
  <w:style w:type="character" w:customStyle="1" w:styleId="17">
    <w:name w:val="日期 Char"/>
    <w:link w:val="5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8">
    <w:name w:val="批注框文本 Char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纯文本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fontstyle01"/>
    <w:qFormat/>
    <w:uiPriority w:val="0"/>
    <w:rPr>
      <w:rFonts w:hint="eastAsia" w:ascii="华文中宋" w:hAnsi="华文中宋" w:eastAsia="华文中宋"/>
      <w:color w:val="FF0000"/>
      <w:sz w:val="52"/>
      <w:szCs w:val="52"/>
    </w:rPr>
  </w:style>
  <w:style w:type="character" w:customStyle="1" w:styleId="21">
    <w:name w:val="正文文本 Char"/>
    <w:link w:val="3"/>
    <w:qFormat/>
    <w:uiPriority w:val="0"/>
    <w:rPr>
      <w:kern w:val="2"/>
      <w:sz w:val="18"/>
      <w:szCs w:val="24"/>
    </w:rPr>
  </w:style>
  <w:style w:type="paragraph" w:customStyle="1" w:styleId="22">
    <w:name w:val="Table Paragraph"/>
    <w:basedOn w:val="1"/>
    <w:qFormat/>
    <w:uiPriority w:val="1"/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2021-04-19T01:52:00Z</dcterms:created>
  <dc:creator>Ianliedark</dc:creator>
  <cp:lastModifiedBy>Ianliedark</cp:lastModifiedBy>
  <cp:lastPrinted>2019-02-27T09:51:00Z</cp:lastPrinted>
  <dcterms:modified xsi:type="dcterms:W3CDTF">2021-04-21T11:59:17Z</dcterms:modified>
  <dc:title>lanneret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EABC9ACFF7E248DA9C73BB728BF3786F</vt:lpwstr>
  </property>
</Properties>
</file>